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21" w:rsidRDefault="00831F21">
      <w:pPr>
        <w:pStyle w:val="ConsPlusTitle"/>
        <w:jc w:val="center"/>
        <w:outlineLvl w:val="0"/>
      </w:pPr>
      <w:r>
        <w:t>ПРАВИТЕЛЬСТВО ОРЛОВСКОЙ ОБЛАСТИ</w:t>
      </w:r>
    </w:p>
    <w:p w:rsidR="00831F21" w:rsidRDefault="00831F21">
      <w:pPr>
        <w:pStyle w:val="ConsPlusTitle"/>
        <w:jc w:val="center"/>
      </w:pPr>
    </w:p>
    <w:p w:rsidR="00831F21" w:rsidRDefault="00831F21">
      <w:pPr>
        <w:pStyle w:val="ConsPlusTitle"/>
        <w:jc w:val="center"/>
      </w:pPr>
      <w:r>
        <w:t>ПОСТАНОВЛЕНИЕ</w:t>
      </w:r>
    </w:p>
    <w:p w:rsidR="00831F21" w:rsidRDefault="00831F21">
      <w:pPr>
        <w:pStyle w:val="ConsPlusTitle"/>
        <w:jc w:val="center"/>
      </w:pPr>
      <w:r>
        <w:t>от 8 апреля 2013 г. N 120</w:t>
      </w:r>
    </w:p>
    <w:p w:rsidR="00831F21" w:rsidRDefault="00831F21">
      <w:pPr>
        <w:pStyle w:val="ConsPlusTitle"/>
        <w:jc w:val="center"/>
      </w:pPr>
    </w:p>
    <w:p w:rsidR="00831F21" w:rsidRDefault="00831F21">
      <w:pPr>
        <w:pStyle w:val="ConsPlusTitle"/>
        <w:jc w:val="center"/>
      </w:pPr>
      <w:r>
        <w:t>ОБ УТВЕРЖДЕНИИ ПОРЯДКА ВЫПЛАТЫ ГРАЖДАНАМ</w:t>
      </w:r>
    </w:p>
    <w:p w:rsidR="00831F21" w:rsidRDefault="00831F21">
      <w:pPr>
        <w:pStyle w:val="ConsPlusTitle"/>
        <w:jc w:val="center"/>
      </w:pPr>
      <w:r>
        <w:t xml:space="preserve">ВОЗНАГРАЖДЕНИЯ </w:t>
      </w:r>
      <w:proofErr w:type="gramStart"/>
      <w:r>
        <w:t>ЗА</w:t>
      </w:r>
      <w:proofErr w:type="gramEnd"/>
      <w:r>
        <w:t xml:space="preserve"> ДОБРОВОЛЬНО СДАННЫЕ НЕЗАКОННО ХРАНЯЩИЕСЯ</w:t>
      </w:r>
    </w:p>
    <w:p w:rsidR="00831F21" w:rsidRDefault="00831F21">
      <w:pPr>
        <w:pStyle w:val="ConsPlusTitle"/>
        <w:jc w:val="center"/>
      </w:pPr>
      <w:r>
        <w:t>ОРУЖИЕ, ЕГО ОСНОВНЫЕ ЧАСТИ, БОЕПРИПАСЫ, ВЗРЫВЧАТЫЕ</w:t>
      </w:r>
    </w:p>
    <w:p w:rsidR="00831F21" w:rsidRDefault="00831F21">
      <w:pPr>
        <w:pStyle w:val="ConsPlusTitle"/>
        <w:jc w:val="center"/>
      </w:pPr>
      <w:r>
        <w:t>ВЕЩЕСТВА, ВЗРЫВНЫЕ УСТРОЙСТВА</w:t>
      </w:r>
    </w:p>
    <w:p w:rsidR="00831F21" w:rsidRDefault="00831F21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831F21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1F21" w:rsidRDefault="00831F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1F21" w:rsidRDefault="00831F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Орловской области</w:t>
            </w:r>
            <w:proofErr w:type="gramEnd"/>
          </w:p>
          <w:p w:rsidR="00831F21" w:rsidRDefault="00831F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18.05.2015 </w:t>
            </w:r>
            <w:hyperlink r:id="rId5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26.04.2019 </w:t>
            </w:r>
            <w:hyperlink r:id="rId6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31F21" w:rsidRDefault="00831F21">
      <w:pPr>
        <w:pStyle w:val="ConsPlusNormal"/>
        <w:ind w:firstLine="540"/>
        <w:jc w:val="both"/>
      </w:pPr>
    </w:p>
    <w:p w:rsidR="00831F21" w:rsidRDefault="00831F21">
      <w:pPr>
        <w:pStyle w:val="ConsPlusNormal"/>
        <w:ind w:firstLine="540"/>
        <w:jc w:val="both"/>
      </w:pPr>
      <w:r>
        <w:t xml:space="preserve">В целях обеспечения изъятия у </w:t>
      </w:r>
      <w:proofErr w:type="gramStart"/>
      <w:r>
        <w:t>населения</w:t>
      </w:r>
      <w:proofErr w:type="gramEnd"/>
      <w:r>
        <w:t xml:space="preserve"> незаконно хранящихся оружия, его основных частей, боеприпасов, взрывчатых веществ и взрывных устройств на территории Орловской области, а также в соответствии с Соглашением о сотрудничестве и взаимодействии по организации добровольной сдачи населением области незаконно хранимого оружия, его основных частей, боеприпасов, взрывчатых веществ и взрывных устройств от 11 марта 2019 года, заключенным между Правительством Орловской области, Управлением Министерства внутренних дел Российской Федерации по Орловской области и Управлением Федеральной службы войск национальной гвардии Российской Федерации по Орловской области, Правительство Орловской области постановляет:</w:t>
      </w:r>
    </w:p>
    <w:p w:rsidR="00831F21" w:rsidRDefault="00831F21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 от 26.04.2019 N 240)</w:t>
      </w:r>
    </w:p>
    <w:p w:rsidR="00831F21" w:rsidRDefault="00831F21">
      <w:pPr>
        <w:pStyle w:val="ConsPlusNormal"/>
        <w:ind w:firstLine="540"/>
        <w:jc w:val="both"/>
      </w:pPr>
    </w:p>
    <w:p w:rsidR="00831F21" w:rsidRDefault="00831F2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выплаты гражданам вознаграждения за добровольно сданные незаконно хранящиеся оружие, его основные части, боеприпасы, взрывчатые вещества, взрывные устройства.</w:t>
      </w:r>
      <w:proofErr w:type="gramEnd"/>
    </w:p>
    <w:p w:rsidR="00831F21" w:rsidRDefault="00831F21">
      <w:pPr>
        <w:pStyle w:val="ConsPlusNormal"/>
        <w:spacing w:before="280"/>
        <w:ind w:firstLine="540"/>
        <w:jc w:val="both"/>
      </w:pPr>
      <w:r>
        <w:t xml:space="preserve">2. Управлению пресс-службы и взаимодействия со средствами массовой информации Администрации Губернатора и Правительства Орловской области совместно с Управлением Министерства внутренних дел Российской Федерации по Орловской области и Управлением Федеральной службы войск национальной гвардии Российской Федерации по Орловской области продолжить информирование населения Орловской области о порядке и условиях добровольной </w:t>
      </w:r>
      <w:proofErr w:type="gramStart"/>
      <w:r>
        <w:t>сдачи</w:t>
      </w:r>
      <w:proofErr w:type="gramEnd"/>
      <w:r>
        <w:t xml:space="preserve"> на возмездной основе незаконно хранящихся оружия, его основных частей, боеприпасов, взрывчатых веществ и взрывных устройств, об освобождении граждан от ответственности в соответствии с действующим законодательством.</w:t>
      </w:r>
    </w:p>
    <w:p w:rsidR="00831F21" w:rsidRDefault="00831F21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 от 26.04.2019 N 240)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 xml:space="preserve">3. Рекомендовать органам местного самоуправления оказывать содействие органам внутренних дел и войскам национальной гвардии Российской Федерации в </w:t>
      </w:r>
      <w:r>
        <w:lastRenderedPageBreak/>
        <w:t>организации проведения мероприятий по добровольной сдаче гражданами незаконно хранящихся оружия, его основных частей, боеприпасов, взрывчатых веществ и взрывных устройств.</w:t>
      </w:r>
    </w:p>
    <w:p w:rsidR="00831F21" w:rsidRDefault="00831F2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 от 26.04.2019 N 240)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Губернатора и Председателя Правительства Орловской области - руководителя Администрации Губернатора и Правительства Орловской области Соколова В.В.</w:t>
      </w:r>
    </w:p>
    <w:p w:rsidR="00831F21" w:rsidRDefault="00831F21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 от 26.04.2019 N 240)</w:t>
      </w:r>
    </w:p>
    <w:p w:rsidR="00831F21" w:rsidRDefault="00831F21">
      <w:pPr>
        <w:pStyle w:val="ConsPlusNormal"/>
        <w:ind w:firstLine="540"/>
        <w:jc w:val="both"/>
      </w:pPr>
    </w:p>
    <w:p w:rsidR="00831F21" w:rsidRDefault="00831F21">
      <w:pPr>
        <w:pStyle w:val="ConsPlusNormal"/>
        <w:jc w:val="right"/>
      </w:pPr>
      <w:r>
        <w:t>Председатель Правительства</w:t>
      </w:r>
    </w:p>
    <w:p w:rsidR="00831F21" w:rsidRDefault="00831F21">
      <w:pPr>
        <w:pStyle w:val="ConsPlusNormal"/>
        <w:jc w:val="right"/>
      </w:pPr>
      <w:r>
        <w:t>Орловской области</w:t>
      </w:r>
    </w:p>
    <w:p w:rsidR="00831F21" w:rsidRDefault="00831F21">
      <w:pPr>
        <w:pStyle w:val="ConsPlusNormal"/>
        <w:jc w:val="right"/>
      </w:pPr>
      <w:r>
        <w:t>А.П.КОЗЛОВ</w:t>
      </w:r>
    </w:p>
    <w:p w:rsidR="00831F21" w:rsidRDefault="00831F21">
      <w:pPr>
        <w:pStyle w:val="ConsPlusNormal"/>
        <w:ind w:firstLine="540"/>
        <w:jc w:val="both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2C7BF7" w:rsidRDefault="002C7BF7">
      <w:pPr>
        <w:pStyle w:val="ConsPlusNormal"/>
        <w:jc w:val="right"/>
        <w:outlineLvl w:val="0"/>
      </w:pPr>
    </w:p>
    <w:p w:rsidR="00831F21" w:rsidRDefault="00831F21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831F21" w:rsidRDefault="00831F21">
      <w:pPr>
        <w:pStyle w:val="ConsPlusNormal"/>
        <w:jc w:val="right"/>
      </w:pPr>
      <w:r>
        <w:t>к постановлению</w:t>
      </w:r>
    </w:p>
    <w:p w:rsidR="00831F21" w:rsidRDefault="00831F21">
      <w:pPr>
        <w:pStyle w:val="ConsPlusNormal"/>
        <w:jc w:val="right"/>
      </w:pPr>
      <w:r>
        <w:t>Правительства Орловской области</w:t>
      </w:r>
    </w:p>
    <w:p w:rsidR="00831F21" w:rsidRDefault="00831F21">
      <w:pPr>
        <w:pStyle w:val="ConsPlusNormal"/>
        <w:jc w:val="right"/>
      </w:pPr>
      <w:r>
        <w:t>от 8 апреля 2013 г. N 120</w:t>
      </w:r>
    </w:p>
    <w:p w:rsidR="00831F21" w:rsidRDefault="00831F21">
      <w:pPr>
        <w:pStyle w:val="ConsPlusNormal"/>
        <w:ind w:firstLine="540"/>
        <w:jc w:val="both"/>
      </w:pPr>
    </w:p>
    <w:p w:rsidR="00831F21" w:rsidRDefault="00831F21">
      <w:pPr>
        <w:pStyle w:val="ConsPlusTitle"/>
        <w:jc w:val="center"/>
      </w:pPr>
      <w:bookmarkStart w:id="1" w:name="P38"/>
      <w:bookmarkEnd w:id="1"/>
      <w:r>
        <w:t>ПОРЯДОК</w:t>
      </w:r>
    </w:p>
    <w:p w:rsidR="00831F21" w:rsidRDefault="00831F21">
      <w:pPr>
        <w:pStyle w:val="ConsPlusTitle"/>
        <w:jc w:val="center"/>
      </w:pPr>
      <w:r>
        <w:t xml:space="preserve">ВЫПЛАТЫ ГРАЖДАНАМ ВОЗНАГРАЖДЕНИЯ </w:t>
      </w:r>
      <w:proofErr w:type="gramStart"/>
      <w:r>
        <w:t>ЗА</w:t>
      </w:r>
      <w:proofErr w:type="gramEnd"/>
      <w:r>
        <w:t xml:space="preserve"> ДОБРОВОЛЬНО СДАННЫЕ</w:t>
      </w:r>
    </w:p>
    <w:p w:rsidR="00831F21" w:rsidRDefault="00831F21">
      <w:pPr>
        <w:pStyle w:val="ConsPlusTitle"/>
        <w:jc w:val="center"/>
      </w:pPr>
      <w:r>
        <w:t>НЕЗАКОННО ХРАНЯЩИЕСЯ ОРУЖИЕ, ЕГО ОСНОВНЫЕ ЧАСТИ,</w:t>
      </w:r>
    </w:p>
    <w:p w:rsidR="00831F21" w:rsidRDefault="00831F21">
      <w:pPr>
        <w:pStyle w:val="ConsPlusTitle"/>
        <w:jc w:val="center"/>
      </w:pPr>
      <w:r>
        <w:t>БОЕПРИПАСЫ, ВЗРЫВЧАТЫЕ ВЕЩЕСТВА,</w:t>
      </w:r>
    </w:p>
    <w:p w:rsidR="00831F21" w:rsidRDefault="00831F21">
      <w:pPr>
        <w:pStyle w:val="ConsPlusTitle"/>
        <w:jc w:val="center"/>
      </w:pPr>
      <w:r>
        <w:t>ВЗРЫВНЫЕ УСТРОЙСТВА</w:t>
      </w:r>
    </w:p>
    <w:p w:rsidR="00831F21" w:rsidRDefault="00831F21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831F21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1F21" w:rsidRDefault="00831F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1F21" w:rsidRDefault="00831F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Орловской области</w:t>
            </w:r>
            <w:proofErr w:type="gramEnd"/>
          </w:p>
          <w:p w:rsidR="00831F21" w:rsidRDefault="00831F21">
            <w:pPr>
              <w:pStyle w:val="ConsPlusNormal"/>
              <w:jc w:val="center"/>
            </w:pPr>
            <w:r>
              <w:rPr>
                <w:color w:val="392C69"/>
              </w:rPr>
              <w:t>от 26.04.2019 N 240)</w:t>
            </w:r>
          </w:p>
        </w:tc>
      </w:tr>
    </w:tbl>
    <w:p w:rsidR="00831F21" w:rsidRDefault="00831F21">
      <w:pPr>
        <w:pStyle w:val="ConsPlusNormal"/>
        <w:ind w:firstLine="540"/>
        <w:jc w:val="both"/>
      </w:pPr>
    </w:p>
    <w:p w:rsidR="00831F21" w:rsidRDefault="00831F21">
      <w:pPr>
        <w:pStyle w:val="ConsPlusNormal"/>
        <w:ind w:firstLine="540"/>
        <w:jc w:val="both"/>
      </w:pPr>
      <w:r>
        <w:t>1. Настоящий Порядок определяет процедуру выплаты денежного вознаграждения гражданам за добровольную сдачу незаконно хранящихся оружия, его основных частей, боеприпасов, взрывчатых веществ, взрывных устройств и размеры указанного вознаграждения (далее также соответственно - денежное вознаграждение, гражданин, предметы вооружения).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2. Денежное вознаграждение выплачивается гражданам, добровольно сдавшим в Управление Министерства внутренних дел Российской Федерации по Орловской области (далее - органы внутренних дел) или Управление Федеральной службы войск национальной гвардии Российской Федерации по Орловской области (далее - войска национальной гвардии) незаконно хранящиеся оружие, его основные части, боеприпасы, взрывчатые вещества и взрывные устройства.</w:t>
      </w:r>
    </w:p>
    <w:p w:rsidR="00831F21" w:rsidRDefault="00831F21">
      <w:pPr>
        <w:pStyle w:val="ConsPlusNormal"/>
        <w:spacing w:before="280"/>
        <w:ind w:firstLine="540"/>
        <w:jc w:val="both"/>
      </w:pPr>
      <w:bookmarkStart w:id="2" w:name="P49"/>
      <w:bookmarkEnd w:id="2"/>
      <w:r>
        <w:t>3. Денежное вознаграждение гражданам за добровольную сдачу незаконно хранящихся оружия, его основных частей, боеприпасов, взрывчатых веществ и взрывных устройств выплачивается в следующих размерах: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1) боевое ручное стрелковое оружие - 7000 рублей за одну единицу;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2) охотничье и спортивное оружие с нарезным стволом, а также комбинированное оружие, в том числе обрезы указанного оружия, - 6000 рублей за одну единицу;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3) охотничье пневматическое (свыше 7,5 Дж), огнестрельное гладкоствольное оружие, спортивное гладкоствольное оружие, в том числе обрезы указанного оружия, огнестрельное оружие ограниченного поражения - 5000 рублей за одну единицу;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4) ручное реактивное оружие, гранатометы - 3500 рублей за одну единицу;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lastRenderedPageBreak/>
        <w:t>5) газовые револьверы, пистолеты, в том числе с измененными тактико-техническими характеристиками, - 2000 рублей за одну единицу;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6) взрывчатые вещества (кроме пороха) - 1500 рублей за 100 грамм;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7) самодельное огнестрельное оружие - 2000 рублей за одну единицу;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8) детонаторы - 500 рублей за одну единицу;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9) порох - 50 рублей за 100 грамм;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10) боеприпасы к оружию с нарезным стволом - 10 рублей за одну единицу;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11) боеприпасы к гладкоствольному оружию - 5 рублей за одну единицу;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12) основные части огнестрельного оружия (ствол, затвор (затворная рама), ударно-спусковой механизм, возвратный механизм, барабан, рамка, ствольная коробка) - в размере 30 процентов от суммы денежного вознаграждения, установленного за добровольную сдачу конкретного вида оружия.</w:t>
      </w:r>
    </w:p>
    <w:p w:rsidR="00831F21" w:rsidRDefault="00831F21">
      <w:pPr>
        <w:pStyle w:val="ConsPlusNormal"/>
        <w:spacing w:before="280"/>
        <w:ind w:firstLine="540"/>
        <w:jc w:val="both"/>
      </w:pPr>
      <w:bookmarkStart w:id="3" w:name="P62"/>
      <w:bookmarkEnd w:id="3"/>
      <w:r>
        <w:t>4. Денежное вознаграждение не выплачивается, в случае если органами внутренних дел при проверке в порядке, предусмотренном действующим законодательством, установлено, что сданные предметы не являются оружием, его основными частями, боеприпасами, взрывчатыми веществами и взрывными устройствами или являются непригодными к использованию.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5. Гражданин, изъявивший желание сдать незаконно хранящиеся у него предметы вооружения, обращается в органы внутренних дел, войска национальной гвардии.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 xml:space="preserve">6. Гражданин для получения денежного вознаграждения представляет в орган внутренних дел, войска национальной </w:t>
      </w:r>
      <w:proofErr w:type="gramStart"/>
      <w:r>
        <w:t>гвардии</w:t>
      </w:r>
      <w:proofErr w:type="gramEnd"/>
      <w:r>
        <w:t xml:space="preserve"> следующие документы: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1) письменное заявление о добровольной сдаче незаконно хранящихся оружия, его основных частей, боеприпасов, взрывчатых веществ, взрывных устройств, составленное в произвольной форме;</w:t>
      </w:r>
    </w:p>
    <w:p w:rsidR="00831F21" w:rsidRDefault="00831F21">
      <w:pPr>
        <w:pStyle w:val="ConsPlusNormal"/>
        <w:spacing w:before="280"/>
        <w:ind w:firstLine="540"/>
        <w:jc w:val="both"/>
      </w:pPr>
      <w:bookmarkStart w:id="4" w:name="P66"/>
      <w:bookmarkEnd w:id="4"/>
      <w:r>
        <w:t>2) письменное заявление на имя первого заместителя Губернатора и Председателя Правительства Орловской области - руководителя Администрации Губернатора и Правительства Орловской области о выплате денежного вознаграждения, составленное в произвольной форме, содержащее следующие сведения: фамилию, имя, отчество (при наличии); дату рождения; реквизиты документа, удостоверяющего личность; адрес места жительства или места пребывания; контактный телефон;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 xml:space="preserve">3) копию документа, содержащего сведения о его счете, открытом в отделении </w:t>
      </w:r>
      <w:r>
        <w:lastRenderedPageBreak/>
        <w:t>кредитной организации;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4) копию документа, удостоверяющего личность.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7. Войска национальной гвардии в порядке, установленном действующим законодательством, направляют в органы внутренних дел документы, представленные гражданином при обращении за выплатой денежного вознаграждения в войска национальной гвардии.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В порядке, установленном действующим законодательством, органы внутренних дел рассматривают поступившее к ним письменное заявление о добровольной сдаче незаконно хранящихся оружия, его основных частей, боеприпасов, взрывчатых веществ, взрывных устройств, выносят соответствующее решение и направляют в Администрацию Губернатора и Правительства Орловской области (далее - Администрация) следующие документы:</w:t>
      </w:r>
    </w:p>
    <w:p w:rsidR="00831F21" w:rsidRDefault="00831F21">
      <w:pPr>
        <w:pStyle w:val="ConsPlusNormal"/>
        <w:spacing w:before="280"/>
        <w:ind w:firstLine="540"/>
        <w:jc w:val="both"/>
      </w:pPr>
      <w:bookmarkStart w:id="5" w:name="P71"/>
      <w:bookmarkEnd w:id="5"/>
      <w:r>
        <w:t xml:space="preserve">1) письменное заявление гражданина о выплате денежного вознаграждения, предусмотренное </w:t>
      </w:r>
      <w:hyperlink w:anchor="P66" w:history="1">
        <w:r>
          <w:rPr>
            <w:color w:val="0000FF"/>
          </w:rPr>
          <w:t>подпунктом 2 пункта 6</w:t>
        </w:r>
      </w:hyperlink>
      <w:r>
        <w:t xml:space="preserve"> настоящего Порядка;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2) копию документа, удостоверяющего личность;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3) копию документа, содержащего сведения об открытом в отделении кредитной организации счете гражданина, изъявившего желание сдать незаконно хранящиеся у него предметы вооружения;</w:t>
      </w:r>
    </w:p>
    <w:p w:rsidR="00831F21" w:rsidRDefault="00831F21">
      <w:pPr>
        <w:pStyle w:val="ConsPlusNormal"/>
        <w:spacing w:before="280"/>
        <w:ind w:firstLine="540"/>
        <w:jc w:val="both"/>
      </w:pPr>
      <w:bookmarkStart w:id="6" w:name="P74"/>
      <w:bookmarkEnd w:id="6"/>
      <w:r>
        <w:t>4) заключение органа внутренних дел о результатах осмотра технического состояния предметов вооружения, содержащее: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вид и тип огнестрельного оружия, его основных частей, боеприпасов, взрывчатых веществ и взрывных устройств, сданных гражданином;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указание на техническое состояние (пригодность к использованию по прямому назначению);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 xml:space="preserve">размер денежного вознаграждения в соответствии с </w:t>
      </w:r>
      <w:hyperlink w:anchor="P49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8. Поступившие из органов внутренних дел документы (далее - документы) регистрируются в день их поступления в Администрацию.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 xml:space="preserve">Документы в случае их несоответствия </w:t>
      </w:r>
      <w:hyperlink w:anchor="P71" w:history="1">
        <w:r>
          <w:rPr>
            <w:color w:val="0000FF"/>
          </w:rPr>
          <w:t>подпунктам 1</w:t>
        </w:r>
      </w:hyperlink>
      <w:r>
        <w:t xml:space="preserve"> - </w:t>
      </w:r>
      <w:hyperlink w:anchor="P74" w:history="1">
        <w:r>
          <w:rPr>
            <w:color w:val="0000FF"/>
          </w:rPr>
          <w:t>4 пункта 7</w:t>
        </w:r>
      </w:hyperlink>
      <w:r>
        <w:t xml:space="preserve"> настоящего Порядка в течение 15 рабочих дней со дня регистрации возвращаются в органы внутренних дел на доработку. При повторном поступлении доработанных документов в Администрацию они рассматриваются в порядке, установленном настоящим пунктом.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lastRenderedPageBreak/>
        <w:t xml:space="preserve">Администрация в течение 15 рабочих дней со дня регистрации документов принимает решение об отказе гражданину в выплате денежного вознаграждения в случае наличия обстоятельства, предусмотренного </w:t>
      </w:r>
      <w:hyperlink w:anchor="P62" w:history="1">
        <w:r>
          <w:rPr>
            <w:color w:val="0000FF"/>
          </w:rPr>
          <w:t>пунктом 4</w:t>
        </w:r>
      </w:hyperlink>
      <w:r>
        <w:t xml:space="preserve"> настоящего Порядка, либо решение о выплате гражданину денежного вознаграждения в случае отсутствия обстоятельства, предусмотренного </w:t>
      </w:r>
      <w:hyperlink w:anchor="P62" w:history="1">
        <w:r>
          <w:rPr>
            <w:color w:val="0000FF"/>
          </w:rPr>
          <w:t>пунктом 4</w:t>
        </w:r>
      </w:hyperlink>
      <w:r>
        <w:t xml:space="preserve"> настоящего Порядка. О принятом решении гражданин письменно уведомляется в течение 5 рабочих дней со дня принятия соответствующего решения (с указанием причины отказа в случае принятия решения об отказе в выплате денежного вознаграждения).</w:t>
      </w:r>
    </w:p>
    <w:p w:rsidR="00831F21" w:rsidRDefault="00831F21">
      <w:pPr>
        <w:pStyle w:val="ConsPlusNormal"/>
        <w:spacing w:before="280"/>
        <w:ind w:firstLine="540"/>
        <w:jc w:val="both"/>
      </w:pPr>
      <w:r>
        <w:t>9. Выплата денежного вознаграждения осуществляется Администрацией в течение 20 рабочих дней со дня принятия решения о выплате денежного вознаграждения путем перечисления денежных средств на счет гражданина, изъявившего желание сдать незаконно хранящиеся у него предметы вооружения, открытый в отделении кредитной организации.</w:t>
      </w:r>
    </w:p>
    <w:p w:rsidR="00831F21" w:rsidRDefault="00831F21">
      <w:pPr>
        <w:pStyle w:val="ConsPlusNormal"/>
        <w:ind w:firstLine="540"/>
        <w:jc w:val="both"/>
      </w:pPr>
    </w:p>
    <w:p w:rsidR="00831F21" w:rsidRDefault="00831F21">
      <w:pPr>
        <w:pStyle w:val="ConsPlusNormal"/>
        <w:ind w:firstLine="540"/>
        <w:jc w:val="both"/>
      </w:pPr>
    </w:p>
    <w:p w:rsidR="00831F21" w:rsidRDefault="00831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765" w:rsidRDefault="00C30765"/>
    <w:sectPr w:rsidR="00C30765" w:rsidSect="003372E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21"/>
    <w:rsid w:val="002C7BF7"/>
    <w:rsid w:val="00683532"/>
    <w:rsid w:val="00831F21"/>
    <w:rsid w:val="00C30765"/>
    <w:rsid w:val="00D91F63"/>
    <w:rsid w:val="00DA0AF3"/>
    <w:rsid w:val="00E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F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31F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31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F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31F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31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26180C97A20FF02A1BE4F0FAA8969F7A089561A1EB57361DC2EBCBA47710DCC5E7883EEE7D9DDC4A27804632BD5439C12496EB7865C2BAB3AD7CDD6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26180C97A20FF02A1BE4F0FAA8969F7A089561A1EB57361DC2EBCBA47710DCC5E7883EEE7D9DDC4A27805632BD5439C12496EB7865C2BAB3AD7CDD6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26180C97A20FF02A1BE4F0FAA8969F7A089561A1EB57361DC2EBCBA47710DCC5E7883EEE7D9DDC4A27806632BD5439C12496EB7865C2BAB3AD7CDD6J" TargetMode="External"/><Relationship Id="rId11" Type="http://schemas.openxmlformats.org/officeDocument/2006/relationships/hyperlink" Target="consultantplus://offline/ref=93B26180C97A20FF02A1BE4F0FAA8969F7A089561A1EB57361DC2EBCBA47710DCC5E7883EEE7D9DDC4A27901632BD5439C12496EB7865C2BAB3AD7CDD6J" TargetMode="External"/><Relationship Id="rId5" Type="http://schemas.openxmlformats.org/officeDocument/2006/relationships/hyperlink" Target="consultantplus://offline/ref=93B26180C97A20FF02A1BE4F0FAA8969F7A089561F19B57260DC2EBCBA47710DCC5E7883EEE7D9DDC4A27806632BD5439C12496EB7865C2BAB3AD7CDD6J" TargetMode="External"/><Relationship Id="rId10" Type="http://schemas.openxmlformats.org/officeDocument/2006/relationships/hyperlink" Target="consultantplus://offline/ref=93B26180C97A20FF02A1BE4F0FAA8969F7A089561A1EB57361DC2EBCBA47710DCC5E7883EEE7D9DDC4A27903632BD5439C12496EB7865C2BAB3AD7CDD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B26180C97A20FF02A1BE4F0FAA8969F7A089561A1EB57361DC2EBCBA47710DCC5E7883EEE7D9DDC4A2780A632BD5439C12496EB7865C2BAB3AD7CD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3</cp:revision>
  <cp:lastPrinted>2019-09-13T09:14:00Z</cp:lastPrinted>
  <dcterms:created xsi:type="dcterms:W3CDTF">2019-09-13T09:03:00Z</dcterms:created>
  <dcterms:modified xsi:type="dcterms:W3CDTF">2019-09-13T09:14:00Z</dcterms:modified>
</cp:coreProperties>
</file>